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="108" w:tblpY="2061"/>
        <w:tblW w:w="490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3"/>
        <w:gridCol w:w="1561"/>
        <w:gridCol w:w="1546"/>
        <w:gridCol w:w="530"/>
        <w:gridCol w:w="254"/>
        <w:gridCol w:w="1561"/>
        <w:gridCol w:w="438"/>
        <w:gridCol w:w="1681"/>
        <w:gridCol w:w="784"/>
        <w:gridCol w:w="1448"/>
        <w:gridCol w:w="2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8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企业名称</w:t>
            </w:r>
          </w:p>
        </w:tc>
        <w:tc>
          <w:tcPr>
            <w:tcW w:w="1015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909" w:type="pct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企业属地（地级以上市）</w:t>
            </w:r>
          </w:p>
        </w:tc>
        <w:tc>
          <w:tcPr>
            <w:tcW w:w="1944" w:type="pct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主营业务</w:t>
            </w:r>
          </w:p>
        </w:tc>
        <w:tc>
          <w:tcPr>
            <w:tcW w:w="1271" w:type="pct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1458" w:type="pct"/>
            <w:gridSpan w:val="4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2019年主营业务收入（万元）</w:t>
            </w:r>
          </w:p>
        </w:tc>
        <w:tc>
          <w:tcPr>
            <w:tcW w:w="1140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企业联系人</w:t>
            </w:r>
          </w:p>
        </w:tc>
        <w:tc>
          <w:tcPr>
            <w:tcW w:w="510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678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手机</w:t>
            </w:r>
          </w:p>
        </w:tc>
        <w:tc>
          <w:tcPr>
            <w:tcW w:w="593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  <w:tc>
          <w:tcPr>
            <w:tcW w:w="692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邮箱</w:t>
            </w:r>
          </w:p>
        </w:tc>
        <w:tc>
          <w:tcPr>
            <w:tcW w:w="1396" w:type="pct"/>
            <w:gridSpan w:val="3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3" w:hRule="atLeast"/>
        </w:trPr>
        <w:tc>
          <w:tcPr>
            <w:tcW w:w="1131" w:type="pct"/>
            <w:tcBorders>
              <w:tl2br w:val="single" w:color="auto" w:sz="4" w:space="0"/>
            </w:tcBorders>
          </w:tcPr>
          <w:p>
            <w:pPr>
              <w:jc w:val="righ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 xml:space="preserve">  </w:t>
            </w:r>
          </w:p>
          <w:p>
            <w:pPr>
              <w:jc w:val="righ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智能建造阶段</w:t>
            </w:r>
          </w:p>
          <w:p>
            <w:pPr>
              <w:jc w:val="right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与建筑产业互联网</w:t>
            </w: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智能建造</w:t>
            </w: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相关技术开展</w:t>
            </w:r>
          </w:p>
          <w:p>
            <w:pPr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情况及发展建议</w:t>
            </w:r>
          </w:p>
        </w:tc>
        <w:tc>
          <w:tcPr>
            <w:tcW w:w="510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勘察设计阶段□</w:t>
            </w:r>
          </w:p>
        </w:tc>
        <w:tc>
          <w:tcPr>
            <w:tcW w:w="678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构件生产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阶段□</w:t>
            </w:r>
          </w:p>
        </w:tc>
        <w:tc>
          <w:tcPr>
            <w:tcW w:w="593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现场施工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阶段□</w:t>
            </w:r>
          </w:p>
        </w:tc>
        <w:tc>
          <w:tcPr>
            <w:tcW w:w="692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竣工验收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阶段□</w:t>
            </w:r>
          </w:p>
        </w:tc>
        <w:tc>
          <w:tcPr>
            <w:tcW w:w="729" w:type="pct"/>
            <w:gridSpan w:val="2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运营维护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阶段□</w:t>
            </w:r>
          </w:p>
        </w:tc>
        <w:tc>
          <w:tcPr>
            <w:tcW w:w="667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建筑产业</w:t>
            </w:r>
          </w:p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互联网□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技术简介</w:t>
            </w:r>
          </w:p>
        </w:tc>
        <w:tc>
          <w:tcPr>
            <w:tcW w:w="3869" w:type="pct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（技术内容、性能特点和技术指标等内容</w:t>
            </w:r>
            <w:r>
              <w:rPr>
                <w:rFonts w:asciiTheme="majorEastAsia" w:hAnsiTheme="majorEastAsia" w:eastAsiaTheme="majorEastAsia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已制定的技术文件</w:t>
            </w:r>
          </w:p>
        </w:tc>
        <w:tc>
          <w:tcPr>
            <w:tcW w:w="3869" w:type="pct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（如技术标准、规范、规程、功法、技术指南、标准图集等）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技术文件执行标准</w:t>
            </w:r>
          </w:p>
        </w:tc>
        <w:tc>
          <w:tcPr>
            <w:tcW w:w="3869" w:type="pct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（国家标准、行业标准、地方标准等，均无则写“无）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技术应用情况</w:t>
            </w:r>
          </w:p>
        </w:tc>
        <w:tc>
          <w:tcPr>
            <w:tcW w:w="3869" w:type="pct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（如适用范围/应用场景、应用量、使用面积及示范工程等）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奖项、奖励或专利</w:t>
            </w:r>
          </w:p>
        </w:tc>
        <w:tc>
          <w:tcPr>
            <w:tcW w:w="3869" w:type="pct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131" w:type="pct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对我省智能建造与建筑工业化协同发展的建议</w:t>
            </w:r>
          </w:p>
        </w:tc>
        <w:tc>
          <w:tcPr>
            <w:tcW w:w="3869" w:type="pct"/>
            <w:gridSpan w:val="10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/>
                <w:sz w:val="24"/>
                <w:szCs w:val="24"/>
              </w:rPr>
              <w:t>/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宋体" w:hAnsi="宋体" w:eastAsia="宋体"/>
          <w:b/>
          <w:sz w:val="44"/>
        </w:rPr>
      </w:pPr>
      <w:r>
        <w:rPr>
          <w:rFonts w:hint="eastAsia" w:ascii="宋体" w:hAnsi="宋体" w:eastAsia="宋体"/>
          <w:b/>
          <w:sz w:val="44"/>
        </w:rPr>
        <w:t>智能建造与建筑工业化发展情况信息表</w:t>
      </w: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0067"/>
    <w:rsid w:val="0008748D"/>
    <w:rsid w:val="0036220A"/>
    <w:rsid w:val="00560067"/>
    <w:rsid w:val="005C24C1"/>
    <w:rsid w:val="005D4AAF"/>
    <w:rsid w:val="007F5225"/>
    <w:rsid w:val="00844D2C"/>
    <w:rsid w:val="00973380"/>
    <w:rsid w:val="009E5CCD"/>
    <w:rsid w:val="00C541B6"/>
    <w:rsid w:val="00C930B5"/>
    <w:rsid w:val="30C8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52</Words>
  <Characters>297</Characters>
  <Lines>2</Lines>
  <Paragraphs>1</Paragraphs>
  <TotalTime>26</TotalTime>
  <ScaleCrop>false</ScaleCrop>
  <LinksUpToDate>false</LinksUpToDate>
  <CharactersWithSpaces>348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2021-01-06T06:18:00Z</dcterms:created>
  <dc:creator>培训部</dc:creator>
  <cp:lastModifiedBy>徐梓涵</cp:lastModifiedBy>
  <dcterms:modified xsi:type="dcterms:W3CDTF">2021-01-07T08:00:49Z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